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B08A6" w14:textId="648A7563" w:rsidR="000E53B2" w:rsidRDefault="000E53B2" w:rsidP="00FB1BCD">
      <w:pPr>
        <w:jc w:val="center"/>
        <w:rPr>
          <w:color w:val="FF0000"/>
          <w:sz w:val="24"/>
          <w:szCs w:val="24"/>
        </w:rPr>
      </w:pPr>
      <w:r>
        <w:rPr>
          <w:color w:val="FF0000"/>
          <w:sz w:val="24"/>
          <w:szCs w:val="24"/>
        </w:rPr>
        <w:t>PLEASE NOTE:</w:t>
      </w:r>
    </w:p>
    <w:p w14:paraId="05ACB09B" w14:textId="26B63D3C" w:rsidR="000E53B2" w:rsidRDefault="000E53B2" w:rsidP="000E53B2">
      <w:pPr>
        <w:pStyle w:val="ListParagraph"/>
        <w:numPr>
          <w:ilvl w:val="0"/>
          <w:numId w:val="2"/>
        </w:numPr>
        <w:rPr>
          <w:color w:val="FF0000"/>
          <w:sz w:val="24"/>
          <w:szCs w:val="24"/>
        </w:rPr>
      </w:pPr>
      <w:r>
        <w:rPr>
          <w:color w:val="FF0000"/>
          <w:sz w:val="24"/>
          <w:szCs w:val="24"/>
        </w:rPr>
        <w:t xml:space="preserve"> This rider is only necessary if the contract you get from the client does not already address Artificial Intelligence (AI) or “cloning” your voice.</w:t>
      </w:r>
      <w:r w:rsidR="00066616">
        <w:rPr>
          <w:color w:val="FF0000"/>
          <w:sz w:val="24"/>
          <w:szCs w:val="24"/>
        </w:rPr>
        <w:t xml:space="preserve">   </w:t>
      </w:r>
      <w:r w:rsidR="00A90878">
        <w:rPr>
          <w:color w:val="FF0000"/>
          <w:sz w:val="24"/>
          <w:szCs w:val="24"/>
        </w:rPr>
        <w:br/>
      </w:r>
    </w:p>
    <w:p w14:paraId="261A9898" w14:textId="667D1065" w:rsidR="000E53B2" w:rsidRPr="000E53B2" w:rsidRDefault="000E53B2" w:rsidP="000E53B2">
      <w:pPr>
        <w:pStyle w:val="ListParagraph"/>
        <w:numPr>
          <w:ilvl w:val="0"/>
          <w:numId w:val="2"/>
        </w:numPr>
        <w:rPr>
          <w:b/>
          <w:bCs/>
          <w:sz w:val="24"/>
          <w:szCs w:val="24"/>
          <w:u w:val="single"/>
        </w:rPr>
      </w:pPr>
      <w:r w:rsidRPr="000E53B2">
        <w:rPr>
          <w:color w:val="FF0000"/>
          <w:sz w:val="24"/>
          <w:szCs w:val="24"/>
        </w:rPr>
        <w:t>This is not a “take it or leave it” Rider.  The client may have issues or want to change some of the language.  Changing language is normal for any contract.  If they want to change it and you don’t know what to do,</w:t>
      </w:r>
      <w:r w:rsidR="00066616">
        <w:rPr>
          <w:color w:val="FF0000"/>
          <w:sz w:val="24"/>
          <w:szCs w:val="24"/>
        </w:rPr>
        <w:t xml:space="preserve"> or if you aren’t </w:t>
      </w:r>
      <w:proofErr w:type="gramStart"/>
      <w:r w:rsidR="00066616">
        <w:rPr>
          <w:color w:val="FF0000"/>
          <w:sz w:val="24"/>
          <w:szCs w:val="24"/>
        </w:rPr>
        <w:t>sure</w:t>
      </w:r>
      <w:proofErr w:type="gramEnd"/>
      <w:r w:rsidR="00066616">
        <w:rPr>
          <w:color w:val="FF0000"/>
          <w:sz w:val="24"/>
          <w:szCs w:val="24"/>
        </w:rPr>
        <w:t xml:space="preserve"> it’s already covered in their agreement,</w:t>
      </w:r>
      <w:r w:rsidRPr="000E53B2">
        <w:rPr>
          <w:color w:val="FF0000"/>
          <w:sz w:val="24"/>
          <w:szCs w:val="24"/>
        </w:rPr>
        <w:t xml:space="preserve"> please contact NAVA</w:t>
      </w:r>
      <w:r w:rsidR="00066616">
        <w:rPr>
          <w:color w:val="FF0000"/>
          <w:sz w:val="24"/>
          <w:szCs w:val="24"/>
        </w:rPr>
        <w:t xml:space="preserve">, </w:t>
      </w:r>
      <w:r w:rsidRPr="000E53B2">
        <w:rPr>
          <w:color w:val="FF0000"/>
          <w:sz w:val="24"/>
          <w:szCs w:val="24"/>
        </w:rPr>
        <w:t xml:space="preserve">and </w:t>
      </w:r>
      <w:r w:rsidR="00A90878">
        <w:rPr>
          <w:color w:val="FF0000"/>
          <w:sz w:val="24"/>
          <w:szCs w:val="24"/>
        </w:rPr>
        <w:t>we</w:t>
      </w:r>
      <w:r w:rsidRPr="000E53B2">
        <w:rPr>
          <w:color w:val="FF0000"/>
          <w:sz w:val="24"/>
          <w:szCs w:val="24"/>
        </w:rPr>
        <w:t xml:space="preserve"> will refer you to an Attorney to review </w:t>
      </w:r>
      <w:r w:rsidR="00A90878">
        <w:rPr>
          <w:color w:val="FF0000"/>
          <w:sz w:val="24"/>
          <w:szCs w:val="24"/>
        </w:rPr>
        <w:t>the</w:t>
      </w:r>
      <w:r>
        <w:rPr>
          <w:color w:val="FF0000"/>
          <w:sz w:val="24"/>
          <w:szCs w:val="24"/>
        </w:rPr>
        <w:t xml:space="preserve"> rider and any requested changes</w:t>
      </w:r>
      <w:r w:rsidRPr="000E53B2">
        <w:rPr>
          <w:color w:val="FF0000"/>
          <w:sz w:val="24"/>
          <w:szCs w:val="24"/>
        </w:rPr>
        <w:t>.</w:t>
      </w:r>
    </w:p>
    <w:p w14:paraId="57F2615A" w14:textId="18D7B3D4" w:rsidR="0097202C" w:rsidRPr="00FB1BCD" w:rsidRDefault="00FB1BCD" w:rsidP="00FB1BCD">
      <w:pPr>
        <w:jc w:val="center"/>
        <w:rPr>
          <w:b/>
          <w:bCs/>
          <w:sz w:val="24"/>
          <w:szCs w:val="24"/>
          <w:u w:val="single"/>
        </w:rPr>
      </w:pPr>
      <w:r w:rsidRPr="00FB1BCD">
        <w:rPr>
          <w:b/>
          <w:bCs/>
          <w:sz w:val="24"/>
          <w:szCs w:val="24"/>
          <w:u w:val="single"/>
        </w:rPr>
        <w:t>ARTIFICIAL INTELLIGENCE RIDER</w:t>
      </w:r>
    </w:p>
    <w:p w14:paraId="095AEEA9" w14:textId="40C39034" w:rsidR="00FB1BCD" w:rsidRPr="000E53B2" w:rsidRDefault="00FB1BCD" w:rsidP="00FB1BCD">
      <w:pPr>
        <w:rPr>
          <w:color w:val="FF0000"/>
          <w:sz w:val="24"/>
          <w:szCs w:val="24"/>
        </w:rPr>
      </w:pPr>
      <w:r w:rsidRPr="00FB1BCD">
        <w:rPr>
          <w:sz w:val="24"/>
          <w:szCs w:val="24"/>
        </w:rPr>
        <w:t>THIS RIDER is attached to the Agreement dated ___________________ between the parties _______________ (Talent) and __________________________ (Client) and is intended to replace and supersede any conflicting language in that Agreement.</w:t>
      </w:r>
      <w:r w:rsidR="000E53B2">
        <w:rPr>
          <w:sz w:val="24"/>
          <w:szCs w:val="24"/>
        </w:rPr>
        <w:t xml:space="preserve"> </w:t>
      </w:r>
      <w:r w:rsidR="000E53B2">
        <w:rPr>
          <w:color w:val="FF0000"/>
          <w:sz w:val="24"/>
          <w:szCs w:val="24"/>
        </w:rPr>
        <w:t xml:space="preserve"> (This sentence means that if something is different in the original agreement, then this agreement will control in Court.)</w:t>
      </w:r>
    </w:p>
    <w:p w14:paraId="54914952" w14:textId="3E9F8B67" w:rsidR="00FB1BCD" w:rsidRPr="00FB1BCD" w:rsidRDefault="00FB1BCD" w:rsidP="00FB1BCD">
      <w:pPr>
        <w:pStyle w:val="ListParagraph"/>
        <w:numPr>
          <w:ilvl w:val="0"/>
          <w:numId w:val="1"/>
        </w:numPr>
        <w:rPr>
          <w:sz w:val="24"/>
          <w:szCs w:val="24"/>
        </w:rPr>
      </w:pPr>
      <w:r w:rsidRPr="00FB1BCD">
        <w:rPr>
          <w:sz w:val="24"/>
          <w:szCs w:val="24"/>
        </w:rPr>
        <w:t xml:space="preserve"> Client expressly agrees not to utilize any portion of the</w:t>
      </w:r>
      <w:r w:rsidR="000D217F" w:rsidRPr="000D217F">
        <w:rPr>
          <w:sz w:val="24"/>
          <w:szCs w:val="24"/>
        </w:rPr>
        <w:t xml:space="preserve"> Talent’s file, </w:t>
      </w:r>
      <w:r w:rsidRPr="00FB1BCD">
        <w:rPr>
          <w:sz w:val="24"/>
          <w:szCs w:val="24"/>
        </w:rPr>
        <w:t>recording or performance of Talent for purposes other than those specified in the initial Agreement between the parties</w:t>
      </w:r>
      <w:r w:rsidR="00BB78BF">
        <w:rPr>
          <w:sz w:val="24"/>
          <w:szCs w:val="24"/>
        </w:rPr>
        <w:t xml:space="preserve">, </w:t>
      </w:r>
      <w:r w:rsidR="00BB78BF" w:rsidRPr="00BB78BF">
        <w:rPr>
          <w:sz w:val="24"/>
          <w:szCs w:val="24"/>
        </w:rPr>
        <w:t xml:space="preserve">including but not limited to creation of synthetic </w:t>
      </w:r>
      <w:r w:rsidR="006A192F">
        <w:rPr>
          <w:sz w:val="24"/>
          <w:szCs w:val="24"/>
        </w:rPr>
        <w:t xml:space="preserve">or “cloned” </w:t>
      </w:r>
      <w:r w:rsidR="00BB78BF" w:rsidRPr="00BB78BF">
        <w:rPr>
          <w:sz w:val="24"/>
          <w:szCs w:val="24"/>
        </w:rPr>
        <w:t>voices or for machine learning</w:t>
      </w:r>
      <w:r w:rsidR="00BB78BF">
        <w:rPr>
          <w:sz w:val="24"/>
          <w:szCs w:val="24"/>
        </w:rPr>
        <w:t>.</w:t>
      </w:r>
      <w:r w:rsidR="000D217F">
        <w:rPr>
          <w:sz w:val="24"/>
          <w:szCs w:val="24"/>
        </w:rPr>
        <w:t xml:space="preserve">  </w:t>
      </w:r>
      <w:r>
        <w:rPr>
          <w:sz w:val="24"/>
          <w:szCs w:val="24"/>
        </w:rPr>
        <w:br/>
      </w:r>
    </w:p>
    <w:p w14:paraId="4ED497A4" w14:textId="77777777" w:rsidR="000D217F" w:rsidRDefault="00FB1BCD" w:rsidP="00FB1BCD">
      <w:pPr>
        <w:pStyle w:val="ListParagraph"/>
        <w:numPr>
          <w:ilvl w:val="0"/>
          <w:numId w:val="1"/>
        </w:numPr>
        <w:rPr>
          <w:sz w:val="24"/>
          <w:szCs w:val="24"/>
        </w:rPr>
      </w:pPr>
      <w:r w:rsidRPr="00FB1BCD">
        <w:rPr>
          <w:sz w:val="24"/>
          <w:szCs w:val="24"/>
        </w:rPr>
        <w:t xml:space="preserve">Specifically, Client shall not utilize any recording or performance of Talent to simulate client’s voice or likeness, or to create any synthesized or </w:t>
      </w:r>
      <w:r w:rsidR="004935D5">
        <w:rPr>
          <w:sz w:val="24"/>
          <w:szCs w:val="24"/>
        </w:rPr>
        <w:t>“</w:t>
      </w:r>
      <w:r w:rsidRPr="00FB1BCD">
        <w:rPr>
          <w:sz w:val="24"/>
          <w:szCs w:val="24"/>
        </w:rPr>
        <w:t>digital double</w:t>
      </w:r>
      <w:r w:rsidR="004935D5">
        <w:rPr>
          <w:sz w:val="24"/>
          <w:szCs w:val="24"/>
        </w:rPr>
        <w:t>”</w:t>
      </w:r>
      <w:r w:rsidRPr="00FB1BCD">
        <w:rPr>
          <w:sz w:val="24"/>
          <w:szCs w:val="24"/>
        </w:rPr>
        <w:t xml:space="preserve"> voice or likeness of Talent.  </w:t>
      </w:r>
    </w:p>
    <w:p w14:paraId="3E62FD50" w14:textId="69C0BAFE" w:rsidR="00FB1BCD" w:rsidRPr="000D217F" w:rsidRDefault="000D217F" w:rsidP="000D217F">
      <w:pPr>
        <w:ind w:left="360"/>
        <w:rPr>
          <w:sz w:val="24"/>
          <w:szCs w:val="24"/>
        </w:rPr>
      </w:pPr>
      <w:r w:rsidRPr="000D217F">
        <w:rPr>
          <w:color w:val="FF0000"/>
          <w:sz w:val="24"/>
          <w:szCs w:val="24"/>
        </w:rPr>
        <w:t>Most clients agree with th</w:t>
      </w:r>
      <w:r>
        <w:rPr>
          <w:color w:val="FF0000"/>
          <w:sz w:val="24"/>
          <w:szCs w:val="24"/>
        </w:rPr>
        <w:t>e</w:t>
      </w:r>
      <w:r w:rsidRPr="000D217F">
        <w:rPr>
          <w:color w:val="FF0000"/>
          <w:sz w:val="24"/>
          <w:szCs w:val="24"/>
        </w:rPr>
        <w:t xml:space="preserve"> language</w:t>
      </w:r>
      <w:r>
        <w:rPr>
          <w:color w:val="FF0000"/>
          <w:sz w:val="24"/>
          <w:szCs w:val="24"/>
        </w:rPr>
        <w:t xml:space="preserve"> in Paragraphs 1 and 2</w:t>
      </w:r>
      <w:r w:rsidRPr="000D217F">
        <w:rPr>
          <w:color w:val="FF0000"/>
          <w:sz w:val="24"/>
          <w:szCs w:val="24"/>
        </w:rPr>
        <w:t>.  If they push back on th</w:t>
      </w:r>
      <w:r>
        <w:rPr>
          <w:color w:val="FF0000"/>
          <w:sz w:val="24"/>
          <w:szCs w:val="24"/>
        </w:rPr>
        <w:t>e</w:t>
      </w:r>
      <w:r w:rsidRPr="000D217F">
        <w:rPr>
          <w:color w:val="FF0000"/>
          <w:sz w:val="24"/>
          <w:szCs w:val="24"/>
        </w:rPr>
        <w:t>s</w:t>
      </w:r>
      <w:r>
        <w:rPr>
          <w:color w:val="FF0000"/>
          <w:sz w:val="24"/>
          <w:szCs w:val="24"/>
        </w:rPr>
        <w:t>e</w:t>
      </w:r>
      <w:r w:rsidRPr="000D217F">
        <w:rPr>
          <w:color w:val="FF0000"/>
          <w:sz w:val="24"/>
          <w:szCs w:val="24"/>
        </w:rPr>
        <w:t>, then they may be planning on using the recordings for voice cloning or AI</w:t>
      </w:r>
      <w:r>
        <w:rPr>
          <w:color w:val="FF0000"/>
          <w:sz w:val="24"/>
          <w:szCs w:val="24"/>
        </w:rPr>
        <w:t xml:space="preserve">, so </w:t>
      </w:r>
      <w:r w:rsidR="00A90878">
        <w:rPr>
          <w:color w:val="FF0000"/>
          <w:sz w:val="24"/>
          <w:szCs w:val="24"/>
        </w:rPr>
        <w:t>be sure to ask for</w:t>
      </w:r>
      <w:r>
        <w:rPr>
          <w:color w:val="FF0000"/>
          <w:sz w:val="24"/>
          <w:szCs w:val="24"/>
        </w:rPr>
        <w:t xml:space="preserve"> more </w:t>
      </w:r>
      <w:r w:rsidR="00A90878">
        <w:rPr>
          <w:color w:val="FF0000"/>
          <w:sz w:val="24"/>
          <w:szCs w:val="24"/>
        </w:rPr>
        <w:t xml:space="preserve">info </w:t>
      </w:r>
      <w:r>
        <w:rPr>
          <w:color w:val="FF0000"/>
          <w:sz w:val="24"/>
          <w:szCs w:val="24"/>
        </w:rPr>
        <w:t>about usage.</w:t>
      </w:r>
    </w:p>
    <w:p w14:paraId="2BF7A8E4" w14:textId="6B8283B8" w:rsidR="000D217F" w:rsidRDefault="00FB1BCD" w:rsidP="00FB1BCD">
      <w:pPr>
        <w:pStyle w:val="ListParagraph"/>
        <w:numPr>
          <w:ilvl w:val="0"/>
          <w:numId w:val="1"/>
        </w:numPr>
        <w:rPr>
          <w:sz w:val="24"/>
          <w:szCs w:val="24"/>
        </w:rPr>
      </w:pPr>
      <w:r w:rsidRPr="00FB1BCD">
        <w:rPr>
          <w:sz w:val="24"/>
          <w:szCs w:val="24"/>
        </w:rPr>
        <w:t xml:space="preserve">Client specifically agrees not to sell or transfer </w:t>
      </w:r>
      <w:r w:rsidR="005B4B4F">
        <w:rPr>
          <w:sz w:val="24"/>
          <w:szCs w:val="24"/>
        </w:rPr>
        <w:t xml:space="preserve">ownership to </w:t>
      </w:r>
      <w:r w:rsidRPr="00FB1BCD">
        <w:rPr>
          <w:sz w:val="24"/>
          <w:szCs w:val="24"/>
        </w:rPr>
        <w:t xml:space="preserve">all or part of any of the </w:t>
      </w:r>
      <w:r w:rsidR="006A192F">
        <w:rPr>
          <w:sz w:val="24"/>
          <w:szCs w:val="24"/>
        </w:rPr>
        <w:t xml:space="preserve">original files recording the performance </w:t>
      </w:r>
      <w:r w:rsidRPr="00FB1BCD">
        <w:rPr>
          <w:sz w:val="24"/>
          <w:szCs w:val="24"/>
        </w:rPr>
        <w:t xml:space="preserve">of Talent to any third party </w:t>
      </w:r>
      <w:bookmarkStart w:id="0" w:name="_Hlk146532618"/>
      <w:r w:rsidR="006A192F">
        <w:rPr>
          <w:sz w:val="24"/>
          <w:szCs w:val="24"/>
        </w:rPr>
        <w:t xml:space="preserve">for purposes of using the files for Artificial Intelligence, such as text to speech, or speech to speech </w:t>
      </w:r>
      <w:bookmarkEnd w:id="0"/>
      <w:r w:rsidR="006A192F">
        <w:rPr>
          <w:sz w:val="24"/>
          <w:szCs w:val="24"/>
        </w:rPr>
        <w:t xml:space="preserve">uses, </w:t>
      </w:r>
      <w:r w:rsidRPr="00FB1BCD">
        <w:rPr>
          <w:sz w:val="24"/>
          <w:szCs w:val="24"/>
        </w:rPr>
        <w:t>without Talent’s knowledge and consent.</w:t>
      </w:r>
      <w:r w:rsidR="000D217F">
        <w:rPr>
          <w:sz w:val="24"/>
          <w:szCs w:val="24"/>
        </w:rPr>
        <w:br/>
      </w:r>
    </w:p>
    <w:p w14:paraId="7FBCA0E1" w14:textId="77777777" w:rsidR="000D217F" w:rsidRDefault="00FB1BCD" w:rsidP="001028EC">
      <w:pPr>
        <w:pStyle w:val="ListParagraph"/>
        <w:numPr>
          <w:ilvl w:val="0"/>
          <w:numId w:val="1"/>
        </w:numPr>
        <w:rPr>
          <w:sz w:val="24"/>
          <w:szCs w:val="24"/>
        </w:rPr>
      </w:pPr>
      <w:r>
        <w:rPr>
          <w:sz w:val="24"/>
          <w:szCs w:val="24"/>
        </w:rPr>
        <w:t xml:space="preserve">Client agrees not to enter into any agreements or contracts on behalf of Talent </w:t>
      </w:r>
      <w:r w:rsidR="001028EC">
        <w:rPr>
          <w:sz w:val="24"/>
          <w:szCs w:val="24"/>
        </w:rPr>
        <w:t xml:space="preserve">which utilizes all or any part of any of the </w:t>
      </w:r>
      <w:r w:rsidR="006A192F">
        <w:rPr>
          <w:sz w:val="24"/>
          <w:szCs w:val="24"/>
        </w:rPr>
        <w:t xml:space="preserve">original files </w:t>
      </w:r>
      <w:r w:rsidR="001028EC">
        <w:rPr>
          <w:sz w:val="24"/>
          <w:szCs w:val="24"/>
        </w:rPr>
        <w:t>recording</w:t>
      </w:r>
      <w:r w:rsidR="006A192F">
        <w:rPr>
          <w:sz w:val="24"/>
          <w:szCs w:val="24"/>
        </w:rPr>
        <w:t xml:space="preserve"> the</w:t>
      </w:r>
      <w:r w:rsidR="001028EC">
        <w:rPr>
          <w:sz w:val="24"/>
          <w:szCs w:val="24"/>
        </w:rPr>
        <w:t xml:space="preserve"> performance of Talent </w:t>
      </w:r>
      <w:r w:rsidR="006A192F" w:rsidRPr="006A192F">
        <w:rPr>
          <w:sz w:val="24"/>
          <w:szCs w:val="24"/>
        </w:rPr>
        <w:t xml:space="preserve">for purposes of using the files for Artificial Intelligence, such as text to speech, or speech to speech </w:t>
      </w:r>
      <w:r w:rsidR="006A192F">
        <w:rPr>
          <w:sz w:val="24"/>
          <w:szCs w:val="24"/>
        </w:rPr>
        <w:t>uses,</w:t>
      </w:r>
      <w:r w:rsidR="006A192F" w:rsidRPr="006A192F">
        <w:rPr>
          <w:sz w:val="24"/>
          <w:szCs w:val="24"/>
        </w:rPr>
        <w:t xml:space="preserve"> </w:t>
      </w:r>
      <w:r w:rsidR="001028EC">
        <w:rPr>
          <w:sz w:val="24"/>
          <w:szCs w:val="24"/>
        </w:rPr>
        <w:t>without Talent’s knowledge and consent.</w:t>
      </w:r>
    </w:p>
    <w:p w14:paraId="2D867BFD" w14:textId="724DF864" w:rsidR="001028EC" w:rsidRPr="000D217F" w:rsidRDefault="000D217F" w:rsidP="000D217F">
      <w:pPr>
        <w:rPr>
          <w:sz w:val="24"/>
          <w:szCs w:val="24"/>
        </w:rPr>
      </w:pPr>
      <w:r>
        <w:rPr>
          <w:color w:val="FF0000"/>
          <w:sz w:val="24"/>
          <w:szCs w:val="24"/>
        </w:rPr>
        <w:t xml:space="preserve">Some clients may think you are trying to restrict how they sell or use the </w:t>
      </w:r>
      <w:proofErr w:type="gramStart"/>
      <w:r>
        <w:rPr>
          <w:color w:val="FF0000"/>
          <w:sz w:val="24"/>
          <w:szCs w:val="24"/>
        </w:rPr>
        <w:t>end product</w:t>
      </w:r>
      <w:proofErr w:type="gramEnd"/>
      <w:r>
        <w:rPr>
          <w:color w:val="FF0000"/>
          <w:sz w:val="24"/>
          <w:szCs w:val="24"/>
        </w:rPr>
        <w:t xml:space="preserve"> after production with this paragraph, but that is not the intent.  </w:t>
      </w:r>
      <w:r w:rsidR="00A90878">
        <w:rPr>
          <w:color w:val="FF0000"/>
          <w:sz w:val="24"/>
          <w:szCs w:val="24"/>
        </w:rPr>
        <w:t>Paragraph 4</w:t>
      </w:r>
      <w:r>
        <w:rPr>
          <w:color w:val="FF0000"/>
          <w:sz w:val="24"/>
          <w:szCs w:val="24"/>
        </w:rPr>
        <w:t xml:space="preserve"> says that they won’t sell or transfer your original recordings so that your voice can’t be cloned.  If </w:t>
      </w:r>
      <w:proofErr w:type="spellStart"/>
      <w:r w:rsidR="00A90878">
        <w:rPr>
          <w:color w:val="FF0000"/>
          <w:sz w:val="24"/>
          <w:szCs w:val="24"/>
        </w:rPr>
        <w:t>the</w:t>
      </w:r>
      <w:proofErr w:type="spellEnd"/>
      <w:r w:rsidR="00A90878">
        <w:rPr>
          <w:color w:val="FF0000"/>
          <w:sz w:val="24"/>
          <w:szCs w:val="24"/>
        </w:rPr>
        <w:t xml:space="preserve"> client</w:t>
      </w:r>
      <w:r>
        <w:rPr>
          <w:color w:val="FF0000"/>
          <w:sz w:val="24"/>
          <w:szCs w:val="24"/>
        </w:rPr>
        <w:t xml:space="preserve"> </w:t>
      </w:r>
      <w:proofErr w:type="gramStart"/>
      <w:r>
        <w:rPr>
          <w:color w:val="FF0000"/>
          <w:sz w:val="24"/>
          <w:szCs w:val="24"/>
        </w:rPr>
        <w:t>want</w:t>
      </w:r>
      <w:proofErr w:type="gramEnd"/>
      <w:r>
        <w:rPr>
          <w:color w:val="FF0000"/>
          <w:sz w:val="24"/>
          <w:szCs w:val="24"/>
        </w:rPr>
        <w:t xml:space="preserve"> to use </w:t>
      </w:r>
      <w:r>
        <w:rPr>
          <w:color w:val="FF0000"/>
          <w:sz w:val="24"/>
          <w:szCs w:val="24"/>
        </w:rPr>
        <w:lastRenderedPageBreak/>
        <w:t>the files to fix or add something in this particular job that they hired you for, that is not prevented by this paragraph.</w:t>
      </w:r>
    </w:p>
    <w:p w14:paraId="1EF50F28" w14:textId="77777777" w:rsidR="000D217F" w:rsidRDefault="001028EC" w:rsidP="001028EC">
      <w:pPr>
        <w:pStyle w:val="ListParagraph"/>
        <w:numPr>
          <w:ilvl w:val="0"/>
          <w:numId w:val="1"/>
        </w:numPr>
        <w:rPr>
          <w:sz w:val="24"/>
          <w:szCs w:val="24"/>
        </w:rPr>
      </w:pPr>
      <w:r>
        <w:rPr>
          <w:sz w:val="24"/>
          <w:szCs w:val="24"/>
        </w:rPr>
        <w:t xml:space="preserve">Client agrees </w:t>
      </w:r>
      <w:r w:rsidR="006A192F">
        <w:rPr>
          <w:sz w:val="24"/>
          <w:szCs w:val="24"/>
        </w:rPr>
        <w:t xml:space="preserve">to use good faith efforts to prevent </w:t>
      </w:r>
      <w:r>
        <w:rPr>
          <w:sz w:val="24"/>
          <w:szCs w:val="24"/>
        </w:rPr>
        <w:t xml:space="preserve">any </w:t>
      </w:r>
      <w:r w:rsidR="006A192F">
        <w:rPr>
          <w:sz w:val="24"/>
          <w:szCs w:val="24"/>
        </w:rPr>
        <w:t xml:space="preserve">files of </w:t>
      </w:r>
      <w:r>
        <w:rPr>
          <w:sz w:val="24"/>
          <w:szCs w:val="24"/>
        </w:rPr>
        <w:t>recordings or performances stored in digital format</w:t>
      </w:r>
      <w:r w:rsidR="006A192F">
        <w:rPr>
          <w:sz w:val="24"/>
          <w:szCs w:val="24"/>
        </w:rPr>
        <w:t xml:space="preserve"> containing Talent’s voice or likeness</w:t>
      </w:r>
      <w:r>
        <w:rPr>
          <w:sz w:val="24"/>
          <w:szCs w:val="24"/>
        </w:rPr>
        <w:t xml:space="preserve"> </w:t>
      </w:r>
      <w:r w:rsidR="006A192F">
        <w:rPr>
          <w:sz w:val="24"/>
          <w:szCs w:val="24"/>
        </w:rPr>
        <w:t>from</w:t>
      </w:r>
      <w:r>
        <w:rPr>
          <w:sz w:val="24"/>
          <w:szCs w:val="24"/>
        </w:rPr>
        <w:t xml:space="preserve"> unauthorized </w:t>
      </w:r>
      <w:r w:rsidR="006A192F">
        <w:rPr>
          <w:sz w:val="24"/>
          <w:szCs w:val="24"/>
        </w:rPr>
        <w:t xml:space="preserve">access by </w:t>
      </w:r>
      <w:r>
        <w:rPr>
          <w:sz w:val="24"/>
          <w:szCs w:val="24"/>
        </w:rPr>
        <w:t>third parties</w:t>
      </w:r>
      <w:r w:rsidR="006A192F">
        <w:rPr>
          <w:sz w:val="24"/>
          <w:szCs w:val="24"/>
        </w:rPr>
        <w:t xml:space="preserve">, </w:t>
      </w:r>
      <w:r>
        <w:rPr>
          <w:sz w:val="24"/>
          <w:szCs w:val="24"/>
        </w:rPr>
        <w:t xml:space="preserve">and if such files are stored in “the cloud” Client agrees to </w:t>
      </w:r>
      <w:r w:rsidR="006A192F">
        <w:rPr>
          <w:sz w:val="24"/>
          <w:szCs w:val="24"/>
        </w:rPr>
        <w:t xml:space="preserve">utilize services that offer </w:t>
      </w:r>
      <w:r>
        <w:rPr>
          <w:sz w:val="24"/>
          <w:szCs w:val="24"/>
        </w:rPr>
        <w:t>safeguard</w:t>
      </w:r>
      <w:r w:rsidR="006A192F">
        <w:rPr>
          <w:sz w:val="24"/>
          <w:szCs w:val="24"/>
        </w:rPr>
        <w:t xml:space="preserve">s </w:t>
      </w:r>
      <w:r>
        <w:rPr>
          <w:sz w:val="24"/>
          <w:szCs w:val="24"/>
        </w:rPr>
        <w:t>through encryption or other “up-to date” technological means</w:t>
      </w:r>
      <w:r w:rsidR="006A192F">
        <w:rPr>
          <w:sz w:val="24"/>
          <w:szCs w:val="24"/>
        </w:rPr>
        <w:t xml:space="preserve"> from unauthorized </w:t>
      </w:r>
      <w:proofErr w:type="gramStart"/>
      <w:r w:rsidR="006A192F">
        <w:rPr>
          <w:sz w:val="24"/>
          <w:szCs w:val="24"/>
        </w:rPr>
        <w:t>third party</w:t>
      </w:r>
      <w:proofErr w:type="gramEnd"/>
      <w:r w:rsidR="006A192F">
        <w:rPr>
          <w:sz w:val="24"/>
          <w:szCs w:val="24"/>
        </w:rPr>
        <w:t xml:space="preserve"> access.</w:t>
      </w:r>
    </w:p>
    <w:p w14:paraId="56795E39" w14:textId="3D8E9F98" w:rsidR="001028EC" w:rsidRPr="000D217F" w:rsidRDefault="000D217F" w:rsidP="000D217F">
      <w:pPr>
        <w:rPr>
          <w:sz w:val="24"/>
          <w:szCs w:val="24"/>
        </w:rPr>
      </w:pPr>
      <w:r>
        <w:rPr>
          <w:color w:val="FF0000"/>
          <w:sz w:val="24"/>
          <w:szCs w:val="24"/>
        </w:rPr>
        <w:t xml:space="preserve">This is </w:t>
      </w:r>
      <w:proofErr w:type="spellStart"/>
      <w:r>
        <w:rPr>
          <w:color w:val="FF0000"/>
          <w:sz w:val="24"/>
          <w:szCs w:val="24"/>
        </w:rPr>
        <w:t>self explanatory</w:t>
      </w:r>
      <w:proofErr w:type="spellEnd"/>
      <w:r>
        <w:rPr>
          <w:color w:val="FF0000"/>
          <w:sz w:val="24"/>
          <w:szCs w:val="24"/>
        </w:rPr>
        <w:t xml:space="preserve">, and it is not a be all end all in case a hacker gets a hold of your files.  It just says </w:t>
      </w:r>
      <w:r w:rsidR="00A90878">
        <w:rPr>
          <w:color w:val="FF0000"/>
          <w:sz w:val="24"/>
          <w:szCs w:val="24"/>
        </w:rPr>
        <w:t>the client</w:t>
      </w:r>
      <w:r>
        <w:rPr>
          <w:color w:val="FF0000"/>
          <w:sz w:val="24"/>
          <w:szCs w:val="24"/>
        </w:rPr>
        <w:t xml:space="preserve"> will use their best efforts to prevent that instead of doing nothing.</w:t>
      </w:r>
      <w:r w:rsidR="001028EC" w:rsidRPr="000D217F">
        <w:rPr>
          <w:sz w:val="24"/>
          <w:szCs w:val="24"/>
        </w:rPr>
        <w:br/>
      </w:r>
    </w:p>
    <w:p w14:paraId="7AAEEB66" w14:textId="2C180C9B" w:rsidR="001028EC" w:rsidRDefault="004935D5" w:rsidP="004935D5">
      <w:pPr>
        <w:ind w:left="360"/>
        <w:rPr>
          <w:sz w:val="24"/>
          <w:szCs w:val="24"/>
        </w:rPr>
      </w:pPr>
      <w:r>
        <w:rPr>
          <w:sz w:val="24"/>
          <w:szCs w:val="24"/>
        </w:rPr>
        <w:t>TALENT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CLIENT</w:t>
      </w:r>
    </w:p>
    <w:p w14:paraId="31A85C85" w14:textId="22F2155D" w:rsidR="004935D5" w:rsidRDefault="004935D5" w:rsidP="004935D5">
      <w:pPr>
        <w:ind w:left="360"/>
        <w:rPr>
          <w:sz w:val="24"/>
          <w:szCs w:val="24"/>
        </w:rPr>
      </w:pPr>
    </w:p>
    <w:p w14:paraId="3C2A495B" w14:textId="60621FC5" w:rsidR="004935D5" w:rsidRDefault="004935D5" w:rsidP="004935D5">
      <w:pPr>
        <w:ind w:left="360"/>
        <w:rPr>
          <w:sz w:val="24"/>
          <w:szCs w:val="24"/>
        </w:rPr>
      </w:pPr>
      <w:r>
        <w:rPr>
          <w:sz w:val="24"/>
          <w:szCs w:val="24"/>
        </w:rPr>
        <w:t>___________________________</w:t>
      </w:r>
      <w:r>
        <w:rPr>
          <w:sz w:val="24"/>
          <w:szCs w:val="24"/>
        </w:rPr>
        <w:tab/>
      </w:r>
      <w:r>
        <w:rPr>
          <w:sz w:val="24"/>
          <w:szCs w:val="24"/>
        </w:rPr>
        <w:tab/>
      </w:r>
      <w:r>
        <w:rPr>
          <w:sz w:val="24"/>
          <w:szCs w:val="24"/>
        </w:rPr>
        <w:tab/>
      </w:r>
      <w:r>
        <w:rPr>
          <w:sz w:val="24"/>
          <w:szCs w:val="24"/>
        </w:rPr>
        <w:tab/>
        <w:t>_______________________</w:t>
      </w:r>
    </w:p>
    <w:p w14:paraId="2F69AF98" w14:textId="19CBD6A7" w:rsidR="004935D5" w:rsidRPr="004935D5" w:rsidRDefault="004935D5" w:rsidP="004935D5">
      <w:pPr>
        <w:ind w:left="360"/>
        <w:rPr>
          <w:sz w:val="24"/>
          <w:szCs w:val="24"/>
        </w:rPr>
      </w:pPr>
      <w:r>
        <w:rPr>
          <w:sz w:val="24"/>
          <w:szCs w:val="24"/>
        </w:rPr>
        <w:t>Dated: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Dated:</w:t>
      </w:r>
    </w:p>
    <w:p w14:paraId="049EFCAC" w14:textId="77777777" w:rsidR="00FB1BCD" w:rsidRPr="00FB1BCD" w:rsidRDefault="00FB1BCD" w:rsidP="00FB1BCD">
      <w:pPr>
        <w:jc w:val="center"/>
        <w:rPr>
          <w:b/>
          <w:bCs/>
          <w:u w:val="single"/>
        </w:rPr>
      </w:pPr>
    </w:p>
    <w:sectPr w:rsidR="00FB1BCD" w:rsidRPr="00FB1B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D7DD5"/>
    <w:multiLevelType w:val="hybridMultilevel"/>
    <w:tmpl w:val="E11A41B2"/>
    <w:lvl w:ilvl="0" w:tplc="A2DEC9E8">
      <w:start w:val="1"/>
      <w:numFmt w:val="decimal"/>
      <w:lvlText w:val="%1."/>
      <w:lvlJc w:val="left"/>
      <w:pPr>
        <w:ind w:left="720" w:hanging="360"/>
      </w:pPr>
      <w:rPr>
        <w:rFonts w:hint="default"/>
        <w:b w:val="0"/>
        <w:bCs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085F26"/>
    <w:multiLevelType w:val="hybridMultilevel"/>
    <w:tmpl w:val="94CCD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888232">
    <w:abstractNumId w:val="1"/>
  </w:num>
  <w:num w:numId="2" w16cid:durableId="436562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BCD"/>
    <w:rsid w:val="00066616"/>
    <w:rsid w:val="000C7C2C"/>
    <w:rsid w:val="000D217F"/>
    <w:rsid w:val="000E53B2"/>
    <w:rsid w:val="001028EC"/>
    <w:rsid w:val="004562C7"/>
    <w:rsid w:val="004935D5"/>
    <w:rsid w:val="005B4B4F"/>
    <w:rsid w:val="006A192F"/>
    <w:rsid w:val="0097202C"/>
    <w:rsid w:val="00A90878"/>
    <w:rsid w:val="00BB78BF"/>
    <w:rsid w:val="00FB1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CDE81"/>
  <w15:chartTrackingRefBased/>
  <w15:docId w15:val="{85A2A92F-DA19-484B-BE4F-C29A0782B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B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Sciglimpaglia</dc:creator>
  <cp:keywords/>
  <dc:description/>
  <cp:lastModifiedBy>T F</cp:lastModifiedBy>
  <cp:revision>2</cp:revision>
  <cp:lastPrinted>2023-09-25T15:19:00Z</cp:lastPrinted>
  <dcterms:created xsi:type="dcterms:W3CDTF">2023-10-09T18:48:00Z</dcterms:created>
  <dcterms:modified xsi:type="dcterms:W3CDTF">2023-10-09T18:48:00Z</dcterms:modified>
</cp:coreProperties>
</file>